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8B" w:rsidRPr="00E063E8" w:rsidRDefault="00A5308B" w:rsidP="00A5308B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Кафедра «Экономика и гуманитарные науки»</w:t>
      </w:r>
    </w:p>
    <w:p w:rsidR="00A5308B" w:rsidRPr="00E063E8" w:rsidRDefault="00A5308B" w:rsidP="00A530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A5308B" w:rsidRPr="00E063E8" w:rsidRDefault="00A5308B" w:rsidP="00A530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A5308B" w:rsidRPr="00E063E8" w:rsidRDefault="00A5308B" w:rsidP="00A530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  <w:r w:rsidRPr="00E063E8">
        <w:rPr>
          <w:b/>
          <w:kern w:val="28"/>
          <w:sz w:val="28"/>
          <w:szCs w:val="28"/>
        </w:rPr>
        <w:t>РАБОЧАЯ ПРОГРАММА</w:t>
      </w:r>
    </w:p>
    <w:p w:rsidR="00A5308B" w:rsidRDefault="00A5308B" w:rsidP="00A5308B">
      <w:pPr>
        <w:jc w:val="center"/>
        <w:rPr>
          <w:sz w:val="28"/>
          <w:szCs w:val="28"/>
        </w:rPr>
      </w:pPr>
    </w:p>
    <w:p w:rsidR="00A5308B" w:rsidRPr="00E063E8" w:rsidRDefault="00A5308B" w:rsidP="00A5308B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по дисциплине</w:t>
      </w:r>
    </w:p>
    <w:p w:rsidR="00A5308B" w:rsidRPr="00B444E8" w:rsidRDefault="00A5308B" w:rsidP="00A5308B">
      <w:pPr>
        <w:jc w:val="center"/>
        <w:rPr>
          <w:color w:val="000000"/>
          <w:spacing w:val="-1"/>
          <w:sz w:val="28"/>
          <w:szCs w:val="28"/>
          <w:u w:val="single"/>
        </w:rPr>
      </w:pPr>
      <w:r w:rsidRPr="00B444E8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.</w:t>
      </w:r>
      <w:r w:rsidRPr="00B444E8">
        <w:rPr>
          <w:sz w:val="28"/>
          <w:szCs w:val="28"/>
          <w:u w:val="single"/>
        </w:rPr>
        <w:t>1.2.</w:t>
      </w:r>
      <w:r>
        <w:rPr>
          <w:sz w:val="28"/>
          <w:szCs w:val="28"/>
          <w:u w:val="single"/>
        </w:rPr>
        <w:t>3</w:t>
      </w:r>
      <w:r w:rsidRPr="00B444E8">
        <w:rPr>
          <w:sz w:val="28"/>
          <w:szCs w:val="28"/>
          <w:u w:val="single"/>
        </w:rPr>
        <w:t xml:space="preserve"> «Профессионально</w:t>
      </w:r>
      <w:r w:rsidRPr="00B444E8">
        <w:rPr>
          <w:color w:val="000000"/>
          <w:spacing w:val="-1"/>
          <w:sz w:val="28"/>
          <w:szCs w:val="28"/>
          <w:u w:val="single"/>
        </w:rPr>
        <w:t>-ориентированное общение на иностранном языке»</w:t>
      </w:r>
    </w:p>
    <w:p w:rsidR="00A5308B" w:rsidRDefault="00A5308B" w:rsidP="00A5308B">
      <w:pPr>
        <w:tabs>
          <w:tab w:val="right" w:leader="underscore" w:pos="9360"/>
        </w:tabs>
        <w:jc w:val="center"/>
        <w:rPr>
          <w:sz w:val="28"/>
          <w:szCs w:val="28"/>
        </w:rPr>
      </w:pPr>
      <w:r>
        <w:rPr>
          <w:sz w:val="28"/>
        </w:rPr>
        <w:t>направления подготовки  22</w:t>
      </w:r>
      <w:r>
        <w:rPr>
          <w:sz w:val="28"/>
          <w:szCs w:val="28"/>
        </w:rPr>
        <w:t>.03.01 Материаловедение и технологии материалов</w:t>
      </w:r>
    </w:p>
    <w:p w:rsidR="00A5308B" w:rsidRPr="004949AB" w:rsidRDefault="00A5308B" w:rsidP="00A5308B">
      <w:pPr>
        <w:jc w:val="center"/>
        <w:rPr>
          <w:sz w:val="28"/>
          <w:szCs w:val="20"/>
        </w:rPr>
      </w:pPr>
      <w:r>
        <w:rPr>
          <w:sz w:val="28"/>
        </w:rPr>
        <w:t>профиль</w:t>
      </w:r>
      <w:r w:rsidRPr="005D4E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4E86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Материаловедение, экспертиза материалов и управление качеством»</w:t>
      </w:r>
    </w:p>
    <w:p w:rsidR="00A5308B" w:rsidRPr="009640EE" w:rsidRDefault="00A5308B" w:rsidP="00A5308B">
      <w:pPr>
        <w:jc w:val="center"/>
        <w:rPr>
          <w:sz w:val="28"/>
          <w:szCs w:val="20"/>
        </w:rPr>
      </w:pP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форма обучения – очная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курс – 3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семестр –  5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зачетных единиц – 2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часов в неделю – 2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всего часов – 72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 том числе: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лекции – нет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коллоквиумы – нет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практические занятия – 32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лабораторные занятия – нет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самостоятельная работа – 40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 – 5 семестр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экзамен –  нет</w:t>
      </w:r>
    </w:p>
    <w:p w:rsidR="00A5308B" w:rsidRPr="00E063E8" w:rsidRDefault="00A5308B" w:rsidP="00A530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РГР – нет</w:t>
      </w:r>
    </w:p>
    <w:p w:rsidR="00A5308B" w:rsidRPr="00E063E8" w:rsidRDefault="00A5308B" w:rsidP="00A5308B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курсовая работа – нет</w:t>
      </w:r>
    </w:p>
    <w:p w:rsidR="00A5308B" w:rsidRPr="00E063E8" w:rsidRDefault="00A5308B" w:rsidP="00A5308B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курсовой проект – нет</w:t>
      </w:r>
    </w:p>
    <w:p w:rsid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Pr="00A5308B" w:rsidRDefault="00A5308B" w:rsidP="00A5308B">
      <w:pPr>
        <w:jc w:val="both"/>
        <w:rPr>
          <w:sz w:val="28"/>
          <w:szCs w:val="28"/>
          <w:lang w:val="en-US"/>
        </w:rPr>
      </w:pPr>
    </w:p>
    <w:p w:rsidR="00A5308B" w:rsidRPr="00E063E8" w:rsidRDefault="00A5308B" w:rsidP="00A5308B">
      <w:pPr>
        <w:jc w:val="both"/>
        <w:rPr>
          <w:sz w:val="28"/>
          <w:szCs w:val="28"/>
        </w:rPr>
      </w:pPr>
    </w:p>
    <w:p w:rsidR="00A5308B" w:rsidRPr="00E063E8" w:rsidRDefault="00A5308B" w:rsidP="00A5308B">
      <w:pPr>
        <w:jc w:val="right"/>
        <w:rPr>
          <w:sz w:val="28"/>
        </w:rPr>
      </w:pPr>
    </w:p>
    <w:p w:rsidR="00A5308B" w:rsidRDefault="00A5308B" w:rsidP="00A5308B">
      <w:pPr>
        <w:jc w:val="center"/>
        <w:rPr>
          <w:sz w:val="28"/>
          <w:szCs w:val="28"/>
          <w:lang w:val="en-US"/>
        </w:rPr>
      </w:pPr>
      <w:r w:rsidRPr="00E063E8">
        <w:rPr>
          <w:sz w:val="28"/>
          <w:szCs w:val="28"/>
        </w:rPr>
        <w:t>Энгельс 202</w:t>
      </w:r>
      <w:r>
        <w:rPr>
          <w:sz w:val="28"/>
          <w:szCs w:val="28"/>
        </w:rPr>
        <w:t>2</w:t>
      </w:r>
    </w:p>
    <w:p w:rsidR="00A5308B" w:rsidRDefault="00A5308B" w:rsidP="00A5308B">
      <w:pPr>
        <w:jc w:val="center"/>
        <w:rPr>
          <w:sz w:val="28"/>
          <w:szCs w:val="28"/>
          <w:lang w:val="en-US"/>
        </w:rPr>
      </w:pPr>
    </w:p>
    <w:p w:rsidR="00A5308B" w:rsidRDefault="00A5308B" w:rsidP="00A5308B">
      <w:pPr>
        <w:jc w:val="center"/>
        <w:rPr>
          <w:sz w:val="28"/>
          <w:szCs w:val="28"/>
          <w:lang w:val="en-US"/>
        </w:rPr>
      </w:pPr>
    </w:p>
    <w:p w:rsidR="00A5308B" w:rsidRPr="00025310" w:rsidRDefault="00A5308B" w:rsidP="00A5308B">
      <w:pPr>
        <w:ind w:left="360"/>
        <w:jc w:val="center"/>
        <w:rPr>
          <w:b/>
        </w:rPr>
      </w:pPr>
      <w:r>
        <w:rPr>
          <w:b/>
        </w:rPr>
        <w:lastRenderedPageBreak/>
        <w:t xml:space="preserve">1. </w:t>
      </w:r>
      <w:r w:rsidRPr="00025310">
        <w:rPr>
          <w:b/>
        </w:rPr>
        <w:t>Цели и задачи дисциплины</w:t>
      </w:r>
    </w:p>
    <w:p w:rsidR="00A5308B" w:rsidRPr="00B444E8" w:rsidRDefault="00A5308B" w:rsidP="00A5308B">
      <w:pPr>
        <w:ind w:firstLine="708"/>
        <w:jc w:val="both"/>
        <w:rPr>
          <w:iCs/>
        </w:rPr>
      </w:pPr>
      <w:r w:rsidRPr="00B444E8">
        <w:rPr>
          <w:iCs/>
        </w:rPr>
        <w:t>Целью курса является развитие у студентов умения вести беседу,  обмениваться информацией профессионального характера, выступать с сообщениями, владеть всеми видами чтения литературы профессиональной направленности.</w:t>
      </w:r>
    </w:p>
    <w:p w:rsidR="00A5308B" w:rsidRPr="00EB1667" w:rsidRDefault="00A5308B" w:rsidP="00A5308B">
      <w:pPr>
        <w:ind w:firstLine="708"/>
        <w:jc w:val="both"/>
        <w:rPr>
          <w:iCs/>
        </w:rPr>
      </w:pPr>
      <w:r w:rsidRPr="00B444E8">
        <w:rPr>
          <w:iCs/>
        </w:rPr>
        <w:t>Задача</w:t>
      </w:r>
      <w:r w:rsidRPr="00EB1667">
        <w:rPr>
          <w:iCs/>
        </w:rPr>
        <w:t xml:space="preserve"> дисциплины научить бакалавра использовать иностранный язык как средство формирования и систематического пополнения своих профессиональных знаний.</w:t>
      </w:r>
    </w:p>
    <w:p w:rsidR="00A5308B" w:rsidRPr="00EB1667" w:rsidRDefault="00A5308B" w:rsidP="00A5308B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A5308B" w:rsidRPr="00025310" w:rsidRDefault="00A5308B" w:rsidP="00A5308B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 xml:space="preserve">2. </w:t>
      </w:r>
      <w:r w:rsidRPr="00025310">
        <w:rPr>
          <w:b/>
        </w:rPr>
        <w:t xml:space="preserve">Место дисциплины в структуре ООП </w:t>
      </w:r>
      <w:proofErr w:type="gramStart"/>
      <w:r w:rsidRPr="00025310">
        <w:rPr>
          <w:b/>
        </w:rPr>
        <w:t>ВО</w:t>
      </w:r>
      <w:proofErr w:type="gramEnd"/>
    </w:p>
    <w:p w:rsidR="00A5308B" w:rsidRPr="00EB1667" w:rsidRDefault="00A5308B" w:rsidP="00A5308B">
      <w:pPr>
        <w:pStyle w:val="a3"/>
        <w:ind w:firstLine="0"/>
        <w:rPr>
          <w:iCs/>
          <w:sz w:val="24"/>
        </w:rPr>
      </w:pPr>
      <w:r w:rsidRPr="00EB1667">
        <w:rPr>
          <w:iCs/>
          <w:sz w:val="24"/>
        </w:rPr>
        <w:tab/>
        <w:t>По специфическому соотношению знаний и умений эта дисциплина занимает промежуточное положение между теоретическими и прикладными дисциплинами профессиональной подготовки, так как иностранный язык требует такого же объема навыков и умений, как все другие  практические и теоретические  дисциплины.</w:t>
      </w:r>
    </w:p>
    <w:p w:rsidR="00A5308B" w:rsidRPr="00EB1667" w:rsidRDefault="00A5308B" w:rsidP="00A5308B">
      <w:pPr>
        <w:pStyle w:val="a3"/>
        <w:ind w:firstLine="0"/>
        <w:rPr>
          <w:sz w:val="24"/>
        </w:rPr>
      </w:pPr>
    </w:p>
    <w:p w:rsidR="00A5308B" w:rsidRDefault="00A5308B" w:rsidP="00A5308B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EB1667">
        <w:rPr>
          <w:b/>
        </w:rPr>
        <w:t>3. Требования к результатам освоения дисциплины</w:t>
      </w:r>
    </w:p>
    <w:p w:rsidR="00A5308B" w:rsidRPr="004D49B2" w:rsidRDefault="00A5308B" w:rsidP="00A5308B">
      <w:pPr>
        <w:numPr>
          <w:ilvl w:val="12"/>
          <w:numId w:val="0"/>
        </w:numPr>
        <w:ind w:firstLine="708"/>
        <w:jc w:val="both"/>
      </w:pPr>
      <w:r w:rsidRPr="004D49B2">
        <w:t xml:space="preserve">Изучение дисциплины направлено на формирование следующих компетенций: </w:t>
      </w:r>
    </w:p>
    <w:p w:rsidR="00A5308B" w:rsidRDefault="00A5308B" w:rsidP="00A5308B">
      <w:pPr>
        <w:tabs>
          <w:tab w:val="left" w:pos="708"/>
        </w:tabs>
        <w:ind w:firstLine="709"/>
        <w:jc w:val="both"/>
      </w:pPr>
      <w:r w:rsidRPr="004D49B2">
        <w:t>ОК-</w:t>
      </w:r>
      <w:r>
        <w:t>5</w:t>
      </w:r>
      <w:r w:rsidRPr="004D49B2">
        <w:t xml:space="preserve"> – </w:t>
      </w:r>
      <w:r w:rsidRPr="00DB6333">
        <w:t xml:space="preserve">способность к коммуникации в устной и письменной </w:t>
      </w:r>
      <w:proofErr w:type="gramStart"/>
      <w:r w:rsidRPr="00DB6333">
        <w:t>формах</w:t>
      </w:r>
      <w:proofErr w:type="gramEnd"/>
      <w:r w:rsidRPr="00DB6333">
        <w:t xml:space="preserve"> на русском и иностранном языках для решения задач межличностного и межкультурного взаимодействия</w:t>
      </w:r>
      <w:r>
        <w:t>.</w:t>
      </w:r>
    </w:p>
    <w:p w:rsidR="00A5308B" w:rsidRPr="00B444E8" w:rsidRDefault="00A5308B" w:rsidP="00A5308B">
      <w:pPr>
        <w:tabs>
          <w:tab w:val="left" w:pos="720"/>
        </w:tabs>
        <w:ind w:firstLine="709"/>
        <w:jc w:val="both"/>
      </w:pPr>
      <w:r>
        <w:t xml:space="preserve">ОК-7 - </w:t>
      </w:r>
      <w:r w:rsidRPr="00BB0EC1">
        <w:t xml:space="preserve">способность </w:t>
      </w:r>
      <w:r>
        <w:t>к самоорганизации и самообразованию</w:t>
      </w:r>
      <w:r w:rsidRPr="00B444E8">
        <w:t>.</w:t>
      </w:r>
    </w:p>
    <w:p w:rsidR="00A5308B" w:rsidRPr="00E063E8" w:rsidRDefault="00A5308B" w:rsidP="00A5308B">
      <w:pPr>
        <w:tabs>
          <w:tab w:val="left" w:pos="708"/>
        </w:tabs>
        <w:ind w:firstLine="567"/>
        <w:jc w:val="both"/>
      </w:pPr>
      <w:r w:rsidRPr="00E063E8">
        <w:t>В результате освоения дисциплины студент должен:</w:t>
      </w:r>
    </w:p>
    <w:p w:rsidR="00A5308B" w:rsidRDefault="00A5308B" w:rsidP="00A5308B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Знать:</w:t>
      </w:r>
      <w:r w:rsidRPr="00E063E8">
        <w:t xml:space="preserve"> </w:t>
      </w:r>
    </w:p>
    <w:p w:rsidR="00A5308B" w:rsidRDefault="00A5308B" w:rsidP="00A5308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 xml:space="preserve">лексико-грамматический минимум в объеме, необходимом для межличностного общения и работы с иноязычными текстами в процессе профессиональной деятельности (не менее 2000 учебных лексических единиц общего и терминологического характера); </w:t>
      </w:r>
    </w:p>
    <w:p w:rsidR="00A5308B" w:rsidRPr="00E063E8" w:rsidRDefault="00A5308B" w:rsidP="00A5308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>правила этикета профессионального общения.</w:t>
      </w:r>
    </w:p>
    <w:p w:rsidR="00A5308B" w:rsidRDefault="00A5308B" w:rsidP="00A5308B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Уметь</w:t>
      </w:r>
      <w:r w:rsidRPr="00E063E8">
        <w:rPr>
          <w:bCs/>
        </w:rPr>
        <w:t>:</w:t>
      </w:r>
      <w:r w:rsidRPr="00E063E8">
        <w:t xml:space="preserve"> </w:t>
      </w:r>
    </w:p>
    <w:p w:rsidR="00A5308B" w:rsidRDefault="00A5308B" w:rsidP="00A5308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 xml:space="preserve">соотносить языковые средства с конкретными сферами, ситуациями, условиями общения и использовать иностранный язык в межличностном общении и профессиональной деятельности; </w:t>
      </w:r>
    </w:p>
    <w:p w:rsidR="00A5308B" w:rsidRPr="00E063E8" w:rsidRDefault="00A5308B" w:rsidP="00A5308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>понимать на слух несложные аутентичные тексты профессиональной направленности,</w:t>
      </w:r>
      <w:r>
        <w:t xml:space="preserve"> </w:t>
      </w:r>
      <w:r w:rsidRPr="00E063E8">
        <w:t>заполнять бланки и формуляры.</w:t>
      </w:r>
    </w:p>
    <w:p w:rsidR="00A5308B" w:rsidRDefault="00A5308B" w:rsidP="00A5308B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Владеть:</w:t>
      </w:r>
      <w:r w:rsidRPr="00E063E8">
        <w:t xml:space="preserve"> </w:t>
      </w:r>
    </w:p>
    <w:p w:rsidR="00A5308B" w:rsidRPr="00E063E8" w:rsidRDefault="00A5308B" w:rsidP="00A5308B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Pr="00E063E8">
        <w:t>иностранным языком в объеме, необходимом для получения и извлечения информации из зарубежных источников, а также для реализации коммуникативных функций в устной и письменной форме на уровне, позволяющем осуществлять профессиональное общение на базовом уровне и общение в социально-культурной сфере, т.е. владеть навыками выражения своих мыслей и мнения в устной форме, навыками письменного изложения собственной точки зрения, основами публичной речи на</w:t>
      </w:r>
      <w:proofErr w:type="gramEnd"/>
      <w:r w:rsidRPr="00E063E8">
        <w:t xml:space="preserve"> иностранном </w:t>
      </w:r>
      <w:proofErr w:type="gramStart"/>
      <w:r w:rsidRPr="00E063E8">
        <w:t>языке</w:t>
      </w:r>
      <w:proofErr w:type="gramEnd"/>
      <w:r w:rsidRPr="00E063E8">
        <w:t xml:space="preserve"> (делать подготовленные сообщения по профессиональной тематике). </w:t>
      </w:r>
    </w:p>
    <w:p w:rsidR="00A5308B" w:rsidRPr="00E063E8" w:rsidRDefault="00A5308B" w:rsidP="00A5308B">
      <w:pPr>
        <w:pStyle w:val="a7"/>
        <w:spacing w:before="0" w:beforeAutospacing="0" w:after="0" w:afterAutospacing="0"/>
        <w:ind w:firstLine="567"/>
        <w:jc w:val="both"/>
      </w:pPr>
      <w:r w:rsidRPr="00E063E8">
        <w:t>Успешное освоение программы предполагает достижение обучаемыми уровня B1/B2 «</w:t>
      </w:r>
      <w:r w:rsidRPr="00E063E8">
        <w:rPr>
          <w:iCs/>
        </w:rPr>
        <w:t>порогового уровня</w:t>
      </w:r>
      <w:r w:rsidRPr="00E063E8">
        <w:t>»</w:t>
      </w:r>
      <w:r w:rsidRPr="00E063E8">
        <w:rPr>
          <w:bCs/>
        </w:rPr>
        <w:t xml:space="preserve"> </w:t>
      </w:r>
      <w:r w:rsidRPr="00E063E8">
        <w:t xml:space="preserve">владения английским языком (ограниченная языковая компетенция), т.е. </w:t>
      </w:r>
      <w:proofErr w:type="spellStart"/>
      <w:r w:rsidRPr="00E063E8">
        <w:t>сформированности</w:t>
      </w:r>
      <w:proofErr w:type="spellEnd"/>
      <w:r w:rsidRPr="00E063E8">
        <w:t xml:space="preserve"> языковой коммуникативной компетенции, достаточной для изучения зарубежного опыта в профилирующей области науки, а также для профессионального общения.</w:t>
      </w:r>
    </w:p>
    <w:p w:rsidR="00A5308B" w:rsidRDefault="00A5308B" w:rsidP="00A5308B">
      <w:pPr>
        <w:pStyle w:val="a5"/>
        <w:jc w:val="both"/>
        <w:rPr>
          <w:sz w:val="24"/>
          <w:szCs w:val="24"/>
        </w:rPr>
      </w:pPr>
    </w:p>
    <w:p w:rsidR="00A5308B" w:rsidRDefault="00A5308B" w:rsidP="00A5308B">
      <w:pPr>
        <w:pStyle w:val="a5"/>
        <w:ind w:firstLine="708"/>
        <w:jc w:val="both"/>
        <w:rPr>
          <w:sz w:val="24"/>
          <w:szCs w:val="24"/>
        </w:rPr>
      </w:pPr>
      <w:r w:rsidRPr="00EB1667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EB1667">
        <w:rPr>
          <w:sz w:val="24"/>
          <w:szCs w:val="24"/>
        </w:rPr>
        <w:t xml:space="preserve">и видам занятий </w:t>
      </w:r>
    </w:p>
    <w:p w:rsidR="00A5308B" w:rsidRDefault="00A5308B" w:rsidP="00A5308B">
      <w:pPr>
        <w:pStyle w:val="a5"/>
        <w:ind w:firstLine="708"/>
        <w:jc w:val="both"/>
        <w:rPr>
          <w:sz w:val="24"/>
          <w:szCs w:val="24"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"/>
        <w:gridCol w:w="840"/>
        <w:gridCol w:w="720"/>
        <w:gridCol w:w="3251"/>
        <w:gridCol w:w="709"/>
        <w:gridCol w:w="840"/>
        <w:gridCol w:w="1109"/>
        <w:gridCol w:w="811"/>
        <w:gridCol w:w="1059"/>
        <w:gridCol w:w="784"/>
      </w:tblGrid>
      <w:tr w:rsidR="00A5308B" w:rsidRPr="00E063E8" w:rsidTr="00910005">
        <w:trPr>
          <w:cantSplit/>
          <w:trHeight w:val="599"/>
        </w:trPr>
        <w:tc>
          <w:tcPr>
            <w:tcW w:w="776" w:type="dxa"/>
            <w:vMerge w:val="restart"/>
            <w:tcBorders>
              <w:top w:val="single" w:sz="12" w:space="0" w:color="auto"/>
            </w:tcBorders>
          </w:tcPr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№</w:t>
            </w:r>
          </w:p>
          <w:p w:rsidR="00A5308B" w:rsidRPr="00E063E8" w:rsidRDefault="00A5308B" w:rsidP="00910005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№</w:t>
            </w:r>
          </w:p>
          <w:p w:rsidR="00A5308B" w:rsidRPr="00E063E8" w:rsidRDefault="00A5308B" w:rsidP="00910005">
            <w:pPr>
              <w:ind w:hanging="108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A5308B" w:rsidRPr="00E063E8" w:rsidRDefault="00A5308B" w:rsidP="00910005">
            <w:pPr>
              <w:jc w:val="center"/>
              <w:rPr>
                <w:sz w:val="20"/>
                <w:szCs w:val="20"/>
                <w:lang w:val="en-US"/>
              </w:rPr>
            </w:pPr>
            <w:r w:rsidRPr="00E063E8">
              <w:rPr>
                <w:sz w:val="20"/>
                <w:szCs w:val="20"/>
              </w:rPr>
              <w:t xml:space="preserve">№ </w:t>
            </w:r>
          </w:p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12" w:space="0" w:color="auto"/>
            </w:tcBorders>
          </w:tcPr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</w:p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Наименование</w:t>
            </w:r>
          </w:p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Темы</w:t>
            </w:r>
          </w:p>
        </w:tc>
        <w:tc>
          <w:tcPr>
            <w:tcW w:w="5312" w:type="dxa"/>
            <w:gridSpan w:val="6"/>
            <w:tcBorders>
              <w:top w:val="single" w:sz="12" w:space="0" w:color="auto"/>
              <w:bottom w:val="nil"/>
            </w:tcBorders>
          </w:tcPr>
          <w:p w:rsidR="00A5308B" w:rsidRPr="00E063E8" w:rsidRDefault="00A5308B" w:rsidP="00910005">
            <w:pPr>
              <w:spacing w:before="240" w:after="6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E063E8">
              <w:rPr>
                <w:bCs/>
                <w:iCs/>
                <w:sz w:val="20"/>
                <w:szCs w:val="20"/>
              </w:rPr>
              <w:t>Часы</w:t>
            </w:r>
            <w:proofErr w:type="gramStart"/>
            <w:r w:rsidRPr="00E063E8">
              <w:rPr>
                <w:bCs/>
                <w:iCs/>
                <w:sz w:val="20"/>
                <w:szCs w:val="20"/>
              </w:rPr>
              <w:t>/ И</w:t>
            </w:r>
            <w:proofErr w:type="gramEnd"/>
            <w:r w:rsidRPr="00E063E8">
              <w:rPr>
                <w:bCs/>
                <w:iCs/>
                <w:sz w:val="20"/>
                <w:szCs w:val="20"/>
              </w:rPr>
              <w:t>з них в интерактивной форме</w:t>
            </w:r>
          </w:p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</w:p>
        </w:tc>
      </w:tr>
      <w:tr w:rsidR="00A5308B" w:rsidRPr="00E063E8" w:rsidTr="00910005">
        <w:trPr>
          <w:trHeight w:val="370"/>
        </w:trPr>
        <w:tc>
          <w:tcPr>
            <w:tcW w:w="776" w:type="dxa"/>
            <w:vMerge/>
          </w:tcPr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</w:tcPr>
          <w:p w:rsidR="00A5308B" w:rsidRPr="00E063E8" w:rsidRDefault="00A5308B" w:rsidP="009100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:rsidR="00A5308B" w:rsidRPr="00E063E8" w:rsidRDefault="00A5308B" w:rsidP="00910005">
            <w:pPr>
              <w:ind w:hanging="108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A5308B" w:rsidRPr="00E063E8" w:rsidRDefault="00A5308B" w:rsidP="00910005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811" w:type="dxa"/>
          </w:tcPr>
          <w:p w:rsidR="00A5308B" w:rsidRPr="00E063E8" w:rsidRDefault="00A5308B" w:rsidP="00910005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A5308B" w:rsidRPr="00E063E8" w:rsidRDefault="00A5308B" w:rsidP="00910005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Практич-е</w:t>
            </w:r>
            <w:proofErr w:type="spellEnd"/>
          </w:p>
        </w:tc>
        <w:tc>
          <w:tcPr>
            <w:tcW w:w="784" w:type="dxa"/>
          </w:tcPr>
          <w:p w:rsidR="00A5308B" w:rsidRPr="00E063E8" w:rsidRDefault="00A5308B" w:rsidP="00910005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СРС</w:t>
            </w:r>
          </w:p>
        </w:tc>
      </w:tr>
      <w:tr w:rsidR="00A5308B" w:rsidRPr="00E063E8" w:rsidTr="00910005">
        <w:trPr>
          <w:trHeight w:val="236"/>
        </w:trPr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10</w:t>
            </w:r>
          </w:p>
        </w:tc>
      </w:tr>
      <w:tr w:rsidR="00A5308B" w:rsidRPr="00E063E8" w:rsidTr="00910005">
        <w:trPr>
          <w:trHeight w:val="236"/>
        </w:trPr>
        <w:tc>
          <w:tcPr>
            <w:tcW w:w="10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lastRenderedPageBreak/>
              <w:t>5 семестр</w:t>
            </w:r>
          </w:p>
        </w:tc>
      </w:tr>
      <w:tr w:rsidR="00A5308B" w:rsidRPr="00E063E8" w:rsidTr="00910005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063E8" w:rsidRDefault="00A5308B" w:rsidP="00910005">
            <w:pPr>
              <w:jc w:val="center"/>
            </w:pPr>
            <w:r w:rsidRPr="00E063E8">
              <w:t>1-8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B1667" w:rsidRDefault="00A5308B" w:rsidP="00910005">
            <w:r w:rsidRPr="00EB1667">
              <w:t xml:space="preserve">Понятия о видах и стилях перевода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36</w:t>
            </w:r>
          </w:p>
        </w:tc>
        <w:tc>
          <w:tcPr>
            <w:tcW w:w="840" w:type="dxa"/>
            <w:vAlign w:val="center"/>
          </w:tcPr>
          <w:p w:rsidR="00A5308B" w:rsidRPr="00E063E8" w:rsidRDefault="00A5308B" w:rsidP="00910005">
            <w:pPr>
              <w:jc w:val="center"/>
            </w:pPr>
            <w:r w:rsidRPr="00E063E8">
              <w:t>-</w:t>
            </w:r>
          </w:p>
        </w:tc>
        <w:tc>
          <w:tcPr>
            <w:tcW w:w="1109" w:type="dxa"/>
            <w:vAlign w:val="center"/>
          </w:tcPr>
          <w:p w:rsidR="00A5308B" w:rsidRPr="00E063E8" w:rsidRDefault="00A5308B" w:rsidP="00910005">
            <w:pPr>
              <w:jc w:val="center"/>
            </w:pPr>
            <w:r w:rsidRPr="00E063E8">
              <w:t>-</w:t>
            </w:r>
          </w:p>
        </w:tc>
        <w:tc>
          <w:tcPr>
            <w:tcW w:w="811" w:type="dxa"/>
            <w:vAlign w:val="center"/>
          </w:tcPr>
          <w:p w:rsidR="00A5308B" w:rsidRPr="00E063E8" w:rsidRDefault="00A5308B" w:rsidP="00910005">
            <w:pPr>
              <w:jc w:val="center"/>
            </w:pPr>
            <w:r w:rsidRPr="00E063E8">
              <w:t>-</w:t>
            </w:r>
          </w:p>
        </w:tc>
        <w:tc>
          <w:tcPr>
            <w:tcW w:w="1059" w:type="dxa"/>
            <w:vAlign w:val="center"/>
          </w:tcPr>
          <w:p w:rsidR="00A5308B" w:rsidRPr="00E063E8" w:rsidRDefault="00A5308B" w:rsidP="00910005">
            <w:pPr>
              <w:jc w:val="center"/>
            </w:pPr>
            <w:r w:rsidRPr="00E063E8">
              <w:t>16</w:t>
            </w:r>
          </w:p>
        </w:tc>
        <w:tc>
          <w:tcPr>
            <w:tcW w:w="784" w:type="dxa"/>
            <w:vAlign w:val="center"/>
          </w:tcPr>
          <w:p w:rsidR="00A5308B" w:rsidRPr="00E063E8" w:rsidRDefault="00A5308B" w:rsidP="00910005">
            <w:pPr>
              <w:jc w:val="center"/>
              <w:rPr>
                <w:lang w:val="en-US"/>
              </w:rPr>
            </w:pPr>
            <w:r w:rsidRPr="00E063E8">
              <w:t>2</w:t>
            </w:r>
            <w:r w:rsidRPr="00E063E8">
              <w:rPr>
                <w:lang w:val="en-US"/>
              </w:rPr>
              <w:t>0</w:t>
            </w:r>
          </w:p>
        </w:tc>
      </w:tr>
      <w:tr w:rsidR="00A5308B" w:rsidRPr="00E063E8" w:rsidTr="00910005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lang w:val="en-US"/>
              </w:rPr>
            </w:pPr>
            <w:r w:rsidRPr="00E063E8">
              <w:t>9-1</w:t>
            </w:r>
            <w:r w:rsidRPr="00E063E8"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B1667" w:rsidRDefault="00A5308B" w:rsidP="00910005">
            <w:r w:rsidRPr="00EB1667">
              <w:t>Основные формы уст</w:t>
            </w:r>
            <w:r>
              <w:t>н</w:t>
            </w:r>
            <w:r w:rsidRPr="00EB1667">
              <w:t>ой и письменной передачи содержания текста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5308B" w:rsidRPr="00E063E8" w:rsidRDefault="00A5308B" w:rsidP="00910005">
            <w:pPr>
              <w:jc w:val="center"/>
            </w:pPr>
            <w:r w:rsidRPr="00E063E8">
              <w:t>36</w:t>
            </w:r>
          </w:p>
        </w:tc>
        <w:tc>
          <w:tcPr>
            <w:tcW w:w="840" w:type="dxa"/>
            <w:vAlign w:val="center"/>
          </w:tcPr>
          <w:p w:rsidR="00A5308B" w:rsidRPr="00E063E8" w:rsidRDefault="00A5308B" w:rsidP="00910005">
            <w:pPr>
              <w:jc w:val="center"/>
            </w:pPr>
            <w:r w:rsidRPr="00E063E8">
              <w:t>-</w:t>
            </w:r>
          </w:p>
        </w:tc>
        <w:tc>
          <w:tcPr>
            <w:tcW w:w="1109" w:type="dxa"/>
            <w:vAlign w:val="center"/>
          </w:tcPr>
          <w:p w:rsidR="00A5308B" w:rsidRPr="00E063E8" w:rsidRDefault="00A5308B" w:rsidP="00910005">
            <w:pPr>
              <w:jc w:val="center"/>
            </w:pPr>
            <w:r w:rsidRPr="00E063E8">
              <w:t>-</w:t>
            </w:r>
          </w:p>
        </w:tc>
        <w:tc>
          <w:tcPr>
            <w:tcW w:w="811" w:type="dxa"/>
            <w:vAlign w:val="center"/>
          </w:tcPr>
          <w:p w:rsidR="00A5308B" w:rsidRPr="00E063E8" w:rsidRDefault="00A5308B" w:rsidP="00910005">
            <w:pPr>
              <w:jc w:val="center"/>
            </w:pPr>
            <w:r w:rsidRPr="00E063E8">
              <w:t>-</w:t>
            </w:r>
          </w:p>
        </w:tc>
        <w:tc>
          <w:tcPr>
            <w:tcW w:w="1059" w:type="dxa"/>
            <w:vAlign w:val="center"/>
          </w:tcPr>
          <w:p w:rsidR="00A5308B" w:rsidRPr="00E063E8" w:rsidRDefault="00A5308B" w:rsidP="00910005">
            <w:pPr>
              <w:jc w:val="center"/>
              <w:rPr>
                <w:lang w:val="en-US"/>
              </w:rPr>
            </w:pPr>
            <w:r w:rsidRPr="00E063E8">
              <w:t>16</w:t>
            </w:r>
          </w:p>
        </w:tc>
        <w:tc>
          <w:tcPr>
            <w:tcW w:w="784" w:type="dxa"/>
            <w:vAlign w:val="center"/>
          </w:tcPr>
          <w:p w:rsidR="00A5308B" w:rsidRPr="00E063E8" w:rsidRDefault="00A5308B" w:rsidP="00910005">
            <w:pPr>
              <w:jc w:val="center"/>
              <w:rPr>
                <w:lang w:val="en-US"/>
              </w:rPr>
            </w:pPr>
            <w:r w:rsidRPr="00E063E8">
              <w:t>2</w:t>
            </w:r>
            <w:r w:rsidRPr="00E063E8">
              <w:rPr>
                <w:lang w:val="en-US"/>
              </w:rPr>
              <w:t>0</w:t>
            </w:r>
          </w:p>
        </w:tc>
      </w:tr>
      <w:tr w:rsidR="00A5308B" w:rsidRPr="00E063E8" w:rsidTr="00910005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063E8" w:rsidRDefault="00A5308B" w:rsidP="00910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8B" w:rsidRPr="00E063E8" w:rsidRDefault="00A5308B" w:rsidP="00910005">
            <w:pPr>
              <w:rPr>
                <w:bCs/>
                <w:sz w:val="20"/>
                <w:szCs w:val="20"/>
              </w:rPr>
            </w:pPr>
            <w:r w:rsidRPr="00E063E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308B" w:rsidRPr="00E063E8" w:rsidRDefault="00A5308B" w:rsidP="00910005">
            <w:pPr>
              <w:jc w:val="center"/>
            </w:pPr>
            <w:r w:rsidRPr="00E063E8">
              <w:t>72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A5308B" w:rsidRPr="00E063E8" w:rsidRDefault="00A5308B" w:rsidP="00910005">
            <w:pPr>
              <w:jc w:val="center"/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A5308B" w:rsidRPr="00E063E8" w:rsidRDefault="00A5308B" w:rsidP="00910005">
            <w:pPr>
              <w:jc w:val="center"/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A5308B" w:rsidRPr="00E063E8" w:rsidRDefault="00A5308B" w:rsidP="00910005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:rsidR="00A5308B" w:rsidRPr="00E063E8" w:rsidRDefault="00A5308B" w:rsidP="00910005">
            <w:pPr>
              <w:jc w:val="center"/>
              <w:rPr>
                <w:lang w:val="en-US"/>
              </w:rPr>
            </w:pPr>
            <w:r w:rsidRPr="00E063E8">
              <w:t>32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A5308B" w:rsidRPr="00E063E8" w:rsidRDefault="00A5308B" w:rsidP="00910005">
            <w:pPr>
              <w:jc w:val="center"/>
              <w:rPr>
                <w:lang w:val="en-US"/>
              </w:rPr>
            </w:pPr>
            <w:r w:rsidRPr="00E063E8">
              <w:t>4</w:t>
            </w:r>
            <w:r w:rsidRPr="00E063E8">
              <w:rPr>
                <w:lang w:val="en-US"/>
              </w:rPr>
              <w:t>0</w:t>
            </w:r>
          </w:p>
        </w:tc>
      </w:tr>
    </w:tbl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308B"/>
    <w:rsid w:val="00A5308B"/>
    <w:rsid w:val="00D96E49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A5308B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A53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A5308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53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link w:val="a8"/>
    <w:uiPriority w:val="99"/>
    <w:rsid w:val="00A5308B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uiPriority w:val="99"/>
    <w:locked/>
    <w:rsid w:val="00A53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2022-11-10T13:50:00Z</dcterms:created>
  <dcterms:modified xsi:type="dcterms:W3CDTF">2022-11-10T13:50:00Z</dcterms:modified>
</cp:coreProperties>
</file>